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01B7" w14:textId="77777777" w:rsidR="000D2F1C" w:rsidRDefault="00000000">
      <w:pPr>
        <w:ind w:left="0" w:hanging="2"/>
        <w:jc w:val="center"/>
      </w:pPr>
      <w:r>
        <w:rPr>
          <w:b/>
        </w:rPr>
        <w:t>АНКЕТА ЧЛЕНА АПТС</w:t>
      </w:r>
    </w:p>
    <w:p w14:paraId="27508A85" w14:textId="77777777" w:rsidR="000D2F1C" w:rsidRDefault="00000000">
      <w:pPr>
        <w:ind w:left="0" w:hanging="2"/>
        <w:jc w:val="center"/>
      </w:pPr>
      <w:r>
        <w:t>сведения об организации</w:t>
      </w:r>
    </w:p>
    <w:p w14:paraId="57DEDD44" w14:textId="77777777" w:rsidR="000D2F1C" w:rsidRDefault="000D2F1C">
      <w:pPr>
        <w:ind w:left="0" w:hanging="2"/>
      </w:pPr>
    </w:p>
    <w:p w14:paraId="1BDB6873" w14:textId="77777777" w:rsidR="000D2F1C" w:rsidRDefault="00000000">
      <w:pPr>
        <w:numPr>
          <w:ilvl w:val="0"/>
          <w:numId w:val="1"/>
        </w:numPr>
        <w:spacing w:after="240"/>
        <w:ind w:left="0" w:hanging="2"/>
      </w:pPr>
      <w:r>
        <w:rPr>
          <w:b/>
        </w:rPr>
        <w:t>Наименование организации</w:t>
      </w:r>
    </w:p>
    <w:tbl>
      <w:tblPr>
        <w:tblStyle w:val="StGen0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3276DDE3" w14:textId="77777777">
        <w:trPr>
          <w:trHeight w:val="563"/>
        </w:trPr>
        <w:tc>
          <w:tcPr>
            <w:tcW w:w="4132" w:type="dxa"/>
          </w:tcPr>
          <w:p w14:paraId="4B42C916" w14:textId="77777777" w:rsidR="000D2F1C" w:rsidRDefault="00000000">
            <w:pPr>
              <w:ind w:left="0" w:hanging="2"/>
            </w:pPr>
            <w:r>
              <w:rPr>
                <w:b/>
              </w:rPr>
              <w:t>Полное наименование</w:t>
            </w:r>
          </w:p>
        </w:tc>
        <w:tc>
          <w:tcPr>
            <w:tcW w:w="5670" w:type="dxa"/>
          </w:tcPr>
          <w:p w14:paraId="5C292B81" w14:textId="77777777" w:rsidR="000D2F1C" w:rsidRDefault="000D2F1C">
            <w:pPr>
              <w:ind w:left="0" w:hanging="2"/>
            </w:pPr>
          </w:p>
        </w:tc>
      </w:tr>
      <w:tr w:rsidR="000D2F1C" w14:paraId="66F38BE9" w14:textId="77777777">
        <w:trPr>
          <w:trHeight w:val="475"/>
        </w:trPr>
        <w:tc>
          <w:tcPr>
            <w:tcW w:w="4132" w:type="dxa"/>
          </w:tcPr>
          <w:p w14:paraId="152B2822" w14:textId="77777777" w:rsidR="000D2F1C" w:rsidRDefault="00000000">
            <w:pPr>
              <w:ind w:left="0" w:hanging="2"/>
            </w:pPr>
            <w:r>
              <w:rPr>
                <w:b/>
              </w:rPr>
              <w:t>Сокращенное наименование</w:t>
            </w:r>
          </w:p>
        </w:tc>
        <w:tc>
          <w:tcPr>
            <w:tcW w:w="5670" w:type="dxa"/>
          </w:tcPr>
          <w:p w14:paraId="33AF4B96" w14:textId="77777777" w:rsidR="000D2F1C" w:rsidRDefault="000D2F1C">
            <w:pPr>
              <w:ind w:left="0" w:hanging="2"/>
            </w:pPr>
          </w:p>
        </w:tc>
      </w:tr>
      <w:tr w:rsidR="000D2F1C" w14:paraId="48958030" w14:textId="77777777">
        <w:tc>
          <w:tcPr>
            <w:tcW w:w="4132" w:type="dxa"/>
          </w:tcPr>
          <w:p w14:paraId="284B625B" w14:textId="77777777" w:rsidR="000D2F1C" w:rsidRDefault="00000000">
            <w:pPr>
              <w:ind w:left="0" w:hanging="2"/>
            </w:pPr>
            <w:r>
              <w:rPr>
                <w:b/>
              </w:rPr>
              <w:t>Дата основания компании (ДД.ММ.ГГГГ)</w:t>
            </w:r>
          </w:p>
        </w:tc>
        <w:tc>
          <w:tcPr>
            <w:tcW w:w="5670" w:type="dxa"/>
          </w:tcPr>
          <w:p w14:paraId="6F09086F" w14:textId="77777777" w:rsidR="000D2F1C" w:rsidRDefault="000D2F1C">
            <w:pPr>
              <w:ind w:left="0" w:hanging="2"/>
            </w:pPr>
          </w:p>
        </w:tc>
      </w:tr>
    </w:tbl>
    <w:p w14:paraId="2A6380A3" w14:textId="77777777" w:rsidR="000D2F1C" w:rsidRDefault="000D2F1C">
      <w:pPr>
        <w:ind w:left="0" w:hanging="2"/>
      </w:pPr>
    </w:p>
    <w:p w14:paraId="464AC6D4" w14:textId="77777777" w:rsidR="000D2F1C" w:rsidRDefault="00000000">
      <w:pPr>
        <w:numPr>
          <w:ilvl w:val="0"/>
          <w:numId w:val="1"/>
        </w:numPr>
        <w:spacing w:after="240"/>
        <w:ind w:left="0" w:hanging="2"/>
      </w:pPr>
      <w:r>
        <w:rPr>
          <w:b/>
        </w:rPr>
        <w:t>Место нахождения и контактная информация организации</w:t>
      </w:r>
    </w:p>
    <w:tbl>
      <w:tblPr>
        <w:tblStyle w:val="StGen1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4FCB1E44" w14:textId="77777777">
        <w:trPr>
          <w:trHeight w:val="640"/>
        </w:trPr>
        <w:tc>
          <w:tcPr>
            <w:tcW w:w="4132" w:type="dxa"/>
          </w:tcPr>
          <w:p w14:paraId="3DBA9625" w14:textId="77777777" w:rsidR="000D2F1C" w:rsidRDefault="00000000">
            <w:pPr>
              <w:ind w:left="0" w:hanging="2"/>
            </w:pPr>
            <w:r>
              <w:rPr>
                <w:b/>
              </w:rPr>
              <w:t>Место нахождения в соответствии с учредительными документами</w:t>
            </w:r>
          </w:p>
        </w:tc>
        <w:tc>
          <w:tcPr>
            <w:tcW w:w="5670" w:type="dxa"/>
          </w:tcPr>
          <w:p w14:paraId="3A1EEF32" w14:textId="77777777" w:rsidR="000D2F1C" w:rsidRDefault="000D2F1C">
            <w:pPr>
              <w:ind w:left="0" w:hanging="2"/>
            </w:pPr>
          </w:p>
        </w:tc>
      </w:tr>
      <w:tr w:rsidR="000D2F1C" w14:paraId="6BE39826" w14:textId="77777777">
        <w:trPr>
          <w:trHeight w:val="462"/>
        </w:trPr>
        <w:tc>
          <w:tcPr>
            <w:tcW w:w="4132" w:type="dxa"/>
          </w:tcPr>
          <w:p w14:paraId="3E54ED05" w14:textId="77777777" w:rsidR="000D2F1C" w:rsidRDefault="00000000">
            <w:pPr>
              <w:ind w:left="0" w:hanging="2"/>
            </w:pPr>
            <w:r>
              <w:rPr>
                <w:b/>
              </w:rPr>
              <w:t>Фактический адрес</w:t>
            </w:r>
          </w:p>
        </w:tc>
        <w:tc>
          <w:tcPr>
            <w:tcW w:w="5670" w:type="dxa"/>
          </w:tcPr>
          <w:p w14:paraId="5B15BC3F" w14:textId="77777777" w:rsidR="000D2F1C" w:rsidRDefault="000D2F1C">
            <w:pPr>
              <w:ind w:left="0" w:hanging="2"/>
            </w:pPr>
          </w:p>
        </w:tc>
      </w:tr>
      <w:tr w:rsidR="000D2F1C" w14:paraId="715B50F4" w14:textId="77777777">
        <w:trPr>
          <w:trHeight w:val="458"/>
        </w:trPr>
        <w:tc>
          <w:tcPr>
            <w:tcW w:w="4132" w:type="dxa"/>
          </w:tcPr>
          <w:p w14:paraId="1550CCCA" w14:textId="77777777" w:rsidR="000D2F1C" w:rsidRDefault="00000000">
            <w:pPr>
              <w:ind w:left="0" w:hanging="2"/>
            </w:pPr>
            <w:r>
              <w:rPr>
                <w:b/>
              </w:rPr>
              <w:t>Почтовый адрес</w:t>
            </w:r>
          </w:p>
        </w:tc>
        <w:tc>
          <w:tcPr>
            <w:tcW w:w="5670" w:type="dxa"/>
          </w:tcPr>
          <w:p w14:paraId="57CD12E9" w14:textId="77777777" w:rsidR="000D2F1C" w:rsidRDefault="000D2F1C">
            <w:pPr>
              <w:ind w:left="0" w:right="-360" w:hanging="2"/>
            </w:pPr>
          </w:p>
        </w:tc>
      </w:tr>
      <w:tr w:rsidR="000D2F1C" w14:paraId="4F53DA95" w14:textId="77777777">
        <w:tc>
          <w:tcPr>
            <w:tcW w:w="4132" w:type="dxa"/>
          </w:tcPr>
          <w:p w14:paraId="573D9873" w14:textId="77777777" w:rsidR="000D2F1C" w:rsidRDefault="00000000">
            <w:pPr>
              <w:ind w:left="0" w:hanging="2"/>
            </w:pPr>
            <w:r>
              <w:rPr>
                <w:b/>
              </w:rPr>
              <w:t xml:space="preserve">Телефон </w:t>
            </w:r>
          </w:p>
        </w:tc>
        <w:tc>
          <w:tcPr>
            <w:tcW w:w="5670" w:type="dxa"/>
          </w:tcPr>
          <w:p w14:paraId="710E5EB3" w14:textId="77777777" w:rsidR="000D2F1C" w:rsidRDefault="000D2F1C">
            <w:pPr>
              <w:ind w:left="0" w:hanging="2"/>
            </w:pPr>
          </w:p>
        </w:tc>
      </w:tr>
      <w:tr w:rsidR="000D2F1C" w14:paraId="44C8E29A" w14:textId="77777777">
        <w:tc>
          <w:tcPr>
            <w:tcW w:w="4132" w:type="dxa"/>
          </w:tcPr>
          <w:p w14:paraId="5EF57326" w14:textId="77777777" w:rsidR="000D2F1C" w:rsidRDefault="00000000">
            <w:pPr>
              <w:ind w:left="0" w:hanging="2"/>
            </w:pPr>
            <w:r>
              <w:rPr>
                <w:b/>
              </w:rPr>
              <w:t>Факс</w:t>
            </w:r>
          </w:p>
        </w:tc>
        <w:tc>
          <w:tcPr>
            <w:tcW w:w="5670" w:type="dxa"/>
          </w:tcPr>
          <w:p w14:paraId="094F5DA9" w14:textId="77777777" w:rsidR="000D2F1C" w:rsidRDefault="000D2F1C">
            <w:pPr>
              <w:ind w:left="0" w:hanging="2"/>
            </w:pPr>
          </w:p>
        </w:tc>
      </w:tr>
      <w:tr w:rsidR="000D2F1C" w14:paraId="11D2D5A6" w14:textId="77777777">
        <w:tc>
          <w:tcPr>
            <w:tcW w:w="4132" w:type="dxa"/>
          </w:tcPr>
          <w:p w14:paraId="69AA0F5A" w14:textId="77777777" w:rsidR="000D2F1C" w:rsidRDefault="00000000">
            <w:pPr>
              <w:ind w:left="0" w:hanging="2"/>
            </w:pPr>
            <w:r>
              <w:rPr>
                <w:b/>
              </w:rPr>
              <w:t>E-mail</w:t>
            </w:r>
          </w:p>
        </w:tc>
        <w:tc>
          <w:tcPr>
            <w:tcW w:w="5670" w:type="dxa"/>
          </w:tcPr>
          <w:p w14:paraId="3C1BCEA1" w14:textId="77777777" w:rsidR="000D2F1C" w:rsidRDefault="000D2F1C">
            <w:pPr>
              <w:ind w:left="0" w:hanging="2"/>
            </w:pPr>
          </w:p>
        </w:tc>
      </w:tr>
      <w:tr w:rsidR="000D2F1C" w14:paraId="71732BA2" w14:textId="77777777">
        <w:tc>
          <w:tcPr>
            <w:tcW w:w="4132" w:type="dxa"/>
          </w:tcPr>
          <w:p w14:paraId="605B0F01" w14:textId="77777777" w:rsidR="000D2F1C" w:rsidRDefault="00000000">
            <w:pPr>
              <w:ind w:left="0" w:hanging="2"/>
            </w:pPr>
            <w:r>
              <w:rPr>
                <w:b/>
              </w:rPr>
              <w:t>Web-</w:t>
            </w:r>
            <w:proofErr w:type="spellStart"/>
            <w:r>
              <w:rPr>
                <w:b/>
              </w:rPr>
              <w:t>Site</w:t>
            </w:r>
            <w:proofErr w:type="spellEnd"/>
          </w:p>
        </w:tc>
        <w:tc>
          <w:tcPr>
            <w:tcW w:w="5670" w:type="dxa"/>
          </w:tcPr>
          <w:p w14:paraId="205B8111" w14:textId="77777777" w:rsidR="000D2F1C" w:rsidRDefault="000D2F1C">
            <w:pPr>
              <w:ind w:left="0" w:hanging="2"/>
            </w:pPr>
          </w:p>
        </w:tc>
      </w:tr>
    </w:tbl>
    <w:p w14:paraId="6A5DEA79" w14:textId="77777777" w:rsidR="000D2F1C" w:rsidRDefault="00000000">
      <w:pPr>
        <w:numPr>
          <w:ilvl w:val="0"/>
          <w:numId w:val="1"/>
        </w:numPr>
        <w:spacing w:before="240" w:after="240"/>
        <w:ind w:left="0" w:hanging="2"/>
      </w:pPr>
      <w:r>
        <w:rPr>
          <w:b/>
        </w:rPr>
        <w:t>Руководство</w:t>
      </w:r>
    </w:p>
    <w:tbl>
      <w:tblPr>
        <w:tblStyle w:val="StGen2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2A6AF99F" w14:textId="77777777">
        <w:tc>
          <w:tcPr>
            <w:tcW w:w="4132" w:type="dxa"/>
          </w:tcPr>
          <w:p w14:paraId="2FF91147" w14:textId="77777777" w:rsidR="000D2F1C" w:rsidRDefault="00000000">
            <w:pPr>
              <w:ind w:left="0" w:hanging="2"/>
            </w:pPr>
            <w:r>
              <w:rPr>
                <w:b/>
              </w:rPr>
              <w:t>Должность и Ф.И.О. руководителя</w:t>
            </w:r>
          </w:p>
        </w:tc>
        <w:tc>
          <w:tcPr>
            <w:tcW w:w="5670" w:type="dxa"/>
          </w:tcPr>
          <w:p w14:paraId="0118AB29" w14:textId="77777777" w:rsidR="000D2F1C" w:rsidRDefault="000D2F1C">
            <w:pPr>
              <w:ind w:left="0" w:hanging="2"/>
            </w:pPr>
          </w:p>
        </w:tc>
      </w:tr>
      <w:tr w:rsidR="000D2F1C" w14:paraId="777DEAB9" w14:textId="77777777">
        <w:tc>
          <w:tcPr>
            <w:tcW w:w="4132" w:type="dxa"/>
          </w:tcPr>
          <w:p w14:paraId="64F7054E" w14:textId="77777777" w:rsidR="000D2F1C" w:rsidRDefault="00000000">
            <w:pPr>
              <w:ind w:left="0" w:hanging="2"/>
            </w:pPr>
            <w:r>
              <w:rPr>
                <w:b/>
              </w:rPr>
              <w:t>Телефон/ E-mail</w:t>
            </w:r>
          </w:p>
        </w:tc>
        <w:tc>
          <w:tcPr>
            <w:tcW w:w="5670" w:type="dxa"/>
          </w:tcPr>
          <w:p w14:paraId="73935DAF" w14:textId="77777777" w:rsidR="000D2F1C" w:rsidRDefault="00000000">
            <w:pPr>
              <w:ind w:left="0" w:hanging="2"/>
            </w:pPr>
            <w:r>
              <w:t xml:space="preserve">                        /</w:t>
            </w:r>
          </w:p>
        </w:tc>
      </w:tr>
      <w:tr w:rsidR="000D2F1C" w14:paraId="75B2E40C" w14:textId="77777777">
        <w:tc>
          <w:tcPr>
            <w:tcW w:w="4132" w:type="dxa"/>
          </w:tcPr>
          <w:p w14:paraId="34A2A7A1" w14:textId="77777777" w:rsidR="000D2F1C" w:rsidRDefault="00000000">
            <w:pPr>
              <w:ind w:left="0" w:hanging="2"/>
            </w:pPr>
            <w:r>
              <w:rPr>
                <w:b/>
              </w:rPr>
              <w:t>Должность и Ф.И.О. заместителя руководителя</w:t>
            </w:r>
          </w:p>
        </w:tc>
        <w:tc>
          <w:tcPr>
            <w:tcW w:w="5670" w:type="dxa"/>
          </w:tcPr>
          <w:p w14:paraId="5F059F08" w14:textId="77777777" w:rsidR="000D2F1C" w:rsidRDefault="000D2F1C">
            <w:pPr>
              <w:ind w:left="0" w:hanging="2"/>
            </w:pPr>
          </w:p>
        </w:tc>
      </w:tr>
      <w:tr w:rsidR="000D2F1C" w14:paraId="0131493B" w14:textId="77777777">
        <w:tc>
          <w:tcPr>
            <w:tcW w:w="4132" w:type="dxa"/>
          </w:tcPr>
          <w:p w14:paraId="6AE3A102" w14:textId="77777777" w:rsidR="000D2F1C" w:rsidRDefault="00000000">
            <w:pPr>
              <w:ind w:left="0" w:hanging="2"/>
            </w:pPr>
            <w:r>
              <w:rPr>
                <w:b/>
              </w:rPr>
              <w:t>Телефон/ E-mail</w:t>
            </w:r>
          </w:p>
        </w:tc>
        <w:tc>
          <w:tcPr>
            <w:tcW w:w="5670" w:type="dxa"/>
          </w:tcPr>
          <w:p w14:paraId="39A4C549" w14:textId="77777777" w:rsidR="000D2F1C" w:rsidRDefault="00000000">
            <w:pPr>
              <w:ind w:left="0" w:hanging="2"/>
            </w:pPr>
            <w:r>
              <w:t xml:space="preserve">                        /</w:t>
            </w:r>
          </w:p>
        </w:tc>
      </w:tr>
      <w:tr w:rsidR="000D2F1C" w14:paraId="6A341ECA" w14:textId="77777777">
        <w:tc>
          <w:tcPr>
            <w:tcW w:w="4132" w:type="dxa"/>
          </w:tcPr>
          <w:p w14:paraId="5AD30964" w14:textId="77777777" w:rsidR="000D2F1C" w:rsidRDefault="000D2F1C">
            <w:pPr>
              <w:ind w:left="0" w:hanging="2"/>
            </w:pPr>
          </w:p>
        </w:tc>
        <w:tc>
          <w:tcPr>
            <w:tcW w:w="5670" w:type="dxa"/>
          </w:tcPr>
          <w:p w14:paraId="6D1C1A91" w14:textId="77777777" w:rsidR="000D2F1C" w:rsidRDefault="000D2F1C">
            <w:pPr>
              <w:ind w:left="0" w:hanging="2"/>
            </w:pPr>
          </w:p>
        </w:tc>
      </w:tr>
      <w:tr w:rsidR="000D2F1C" w14:paraId="37F067EA" w14:textId="77777777">
        <w:tc>
          <w:tcPr>
            <w:tcW w:w="4132" w:type="dxa"/>
          </w:tcPr>
          <w:p w14:paraId="6C8E1DCC" w14:textId="77777777" w:rsidR="000D2F1C" w:rsidRDefault="00000000">
            <w:pPr>
              <w:ind w:left="0" w:hanging="2"/>
            </w:pPr>
            <w:r>
              <w:rPr>
                <w:b/>
              </w:rPr>
              <w:t>Контактное лицо</w:t>
            </w:r>
          </w:p>
        </w:tc>
        <w:tc>
          <w:tcPr>
            <w:tcW w:w="5670" w:type="dxa"/>
          </w:tcPr>
          <w:p w14:paraId="231A02F6" w14:textId="77777777" w:rsidR="000D2F1C" w:rsidRDefault="000D2F1C">
            <w:pPr>
              <w:ind w:left="0" w:hanging="2"/>
            </w:pPr>
          </w:p>
        </w:tc>
      </w:tr>
      <w:tr w:rsidR="000D2F1C" w14:paraId="7809007D" w14:textId="77777777">
        <w:tc>
          <w:tcPr>
            <w:tcW w:w="4132" w:type="dxa"/>
          </w:tcPr>
          <w:p w14:paraId="1CCF5FF7" w14:textId="77777777" w:rsidR="000D2F1C" w:rsidRDefault="00000000">
            <w:pPr>
              <w:ind w:left="0" w:hanging="2"/>
            </w:pPr>
            <w:r>
              <w:rPr>
                <w:b/>
              </w:rPr>
              <w:t>Должность Телефон/ E-mail</w:t>
            </w:r>
          </w:p>
        </w:tc>
        <w:tc>
          <w:tcPr>
            <w:tcW w:w="5670" w:type="dxa"/>
          </w:tcPr>
          <w:p w14:paraId="5AA1460B" w14:textId="77777777" w:rsidR="000D2F1C" w:rsidRDefault="000D2F1C">
            <w:pPr>
              <w:ind w:left="0" w:hanging="2"/>
            </w:pPr>
          </w:p>
        </w:tc>
      </w:tr>
      <w:tr w:rsidR="000D2F1C" w14:paraId="6CC7F323" w14:textId="77777777">
        <w:tc>
          <w:tcPr>
            <w:tcW w:w="4132" w:type="dxa"/>
          </w:tcPr>
          <w:p w14:paraId="0C64BC37" w14:textId="77777777" w:rsidR="000D2F1C" w:rsidRDefault="00000000">
            <w:pPr>
              <w:ind w:left="0" w:hanging="2"/>
            </w:pPr>
            <w:r>
              <w:rPr>
                <w:b/>
              </w:rPr>
              <w:t>Телефон/ E-mail</w:t>
            </w:r>
          </w:p>
        </w:tc>
        <w:tc>
          <w:tcPr>
            <w:tcW w:w="5670" w:type="dxa"/>
          </w:tcPr>
          <w:p w14:paraId="0F9546C0" w14:textId="77777777" w:rsidR="000D2F1C" w:rsidRDefault="000D2F1C">
            <w:pPr>
              <w:ind w:left="0" w:hanging="2"/>
            </w:pPr>
          </w:p>
        </w:tc>
      </w:tr>
    </w:tbl>
    <w:p w14:paraId="4DC7792E" w14:textId="77777777" w:rsidR="000D2F1C" w:rsidRDefault="000D2F1C">
      <w:pPr>
        <w:ind w:left="0" w:hanging="2"/>
      </w:pPr>
    </w:p>
    <w:p w14:paraId="7880B01A" w14:textId="77777777" w:rsidR="000D2F1C" w:rsidRDefault="00000000">
      <w:pPr>
        <w:numPr>
          <w:ilvl w:val="0"/>
          <w:numId w:val="1"/>
        </w:numPr>
        <w:spacing w:after="240"/>
        <w:ind w:left="0" w:hanging="2"/>
      </w:pPr>
      <w:r>
        <w:rPr>
          <w:b/>
        </w:rPr>
        <w:t>Классификационные признаки организации</w:t>
      </w:r>
    </w:p>
    <w:tbl>
      <w:tblPr>
        <w:tblStyle w:val="StGen3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3E777C1A" w14:textId="77777777">
        <w:tc>
          <w:tcPr>
            <w:tcW w:w="4132" w:type="dxa"/>
          </w:tcPr>
          <w:p w14:paraId="7BF0BFD7" w14:textId="77777777" w:rsidR="000D2F1C" w:rsidRDefault="00000000">
            <w:pPr>
              <w:ind w:left="0" w:hanging="2"/>
            </w:pPr>
            <w:r>
              <w:rPr>
                <w:b/>
              </w:rPr>
              <w:t>Организационно-правовая форма предприятия, КОПФ</w:t>
            </w:r>
          </w:p>
        </w:tc>
        <w:tc>
          <w:tcPr>
            <w:tcW w:w="5670" w:type="dxa"/>
          </w:tcPr>
          <w:p w14:paraId="5DFC989C" w14:textId="77777777" w:rsidR="000D2F1C" w:rsidRDefault="000D2F1C">
            <w:pPr>
              <w:ind w:left="0" w:right="-218" w:hanging="2"/>
            </w:pPr>
          </w:p>
        </w:tc>
      </w:tr>
      <w:tr w:rsidR="000D2F1C" w14:paraId="0C19EA1E" w14:textId="77777777">
        <w:tc>
          <w:tcPr>
            <w:tcW w:w="4132" w:type="dxa"/>
          </w:tcPr>
          <w:p w14:paraId="08E0CCB6" w14:textId="77777777" w:rsidR="000D2F1C" w:rsidRDefault="00000000">
            <w:pPr>
              <w:ind w:left="0" w:hanging="2"/>
              <w:jc w:val="both"/>
            </w:pPr>
            <w:r>
              <w:rPr>
                <w:b/>
              </w:rPr>
              <w:t xml:space="preserve">Форма собственности, ОКФС </w:t>
            </w:r>
          </w:p>
        </w:tc>
        <w:tc>
          <w:tcPr>
            <w:tcW w:w="5670" w:type="dxa"/>
          </w:tcPr>
          <w:p w14:paraId="331A1EBC" w14:textId="77777777" w:rsidR="000D2F1C" w:rsidRDefault="000D2F1C">
            <w:pPr>
              <w:ind w:left="0" w:right="-218" w:hanging="2"/>
            </w:pPr>
          </w:p>
        </w:tc>
      </w:tr>
      <w:tr w:rsidR="000D2F1C" w14:paraId="3EF6BACF" w14:textId="77777777">
        <w:tc>
          <w:tcPr>
            <w:tcW w:w="4132" w:type="dxa"/>
          </w:tcPr>
          <w:p w14:paraId="59372FE1" w14:textId="77777777" w:rsidR="000D2F1C" w:rsidRDefault="00000000">
            <w:pPr>
              <w:ind w:left="0" w:hanging="2"/>
            </w:pPr>
            <w:r>
              <w:rPr>
                <w:b/>
              </w:rPr>
              <w:t>Виды деятельности (товары и услуги)</w:t>
            </w:r>
          </w:p>
        </w:tc>
        <w:tc>
          <w:tcPr>
            <w:tcW w:w="5670" w:type="dxa"/>
          </w:tcPr>
          <w:p w14:paraId="3534A04F" w14:textId="77777777" w:rsidR="000D2F1C" w:rsidRDefault="000D2F1C">
            <w:pPr>
              <w:ind w:left="0" w:right="-218" w:hanging="2"/>
            </w:pPr>
          </w:p>
        </w:tc>
      </w:tr>
      <w:tr w:rsidR="000D2F1C" w14:paraId="0136437F" w14:textId="77777777">
        <w:tc>
          <w:tcPr>
            <w:tcW w:w="4132" w:type="dxa"/>
          </w:tcPr>
          <w:p w14:paraId="1A697550" w14:textId="77777777" w:rsidR="000D2F1C" w:rsidRDefault="00000000">
            <w:pPr>
              <w:ind w:left="0" w:hanging="2"/>
            </w:pPr>
            <w:r>
              <w:rPr>
                <w:b/>
              </w:rPr>
              <w:t>Код ОКПО</w:t>
            </w:r>
          </w:p>
        </w:tc>
        <w:tc>
          <w:tcPr>
            <w:tcW w:w="5670" w:type="dxa"/>
          </w:tcPr>
          <w:p w14:paraId="5AC636EF" w14:textId="77777777" w:rsidR="000D2F1C" w:rsidRDefault="000D2F1C">
            <w:pPr>
              <w:ind w:left="0" w:right="-218" w:hanging="2"/>
            </w:pPr>
          </w:p>
        </w:tc>
      </w:tr>
    </w:tbl>
    <w:p w14:paraId="19C81C5B" w14:textId="77777777" w:rsidR="000D2F1C" w:rsidRDefault="000D2F1C">
      <w:pPr>
        <w:ind w:left="0" w:hanging="2"/>
      </w:pPr>
    </w:p>
    <w:p w14:paraId="2CF491E6" w14:textId="77777777" w:rsidR="000D2F1C" w:rsidRDefault="00000000">
      <w:pPr>
        <w:numPr>
          <w:ilvl w:val="0"/>
          <w:numId w:val="1"/>
        </w:numPr>
        <w:spacing w:after="240"/>
        <w:ind w:left="0" w:hanging="2"/>
      </w:pPr>
      <w:r>
        <w:rPr>
          <w:b/>
        </w:rPr>
        <w:t xml:space="preserve">Банковские реквизиты </w:t>
      </w:r>
    </w:p>
    <w:tbl>
      <w:tblPr>
        <w:tblStyle w:val="StGen4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032E8807" w14:textId="77777777">
        <w:tc>
          <w:tcPr>
            <w:tcW w:w="4132" w:type="dxa"/>
          </w:tcPr>
          <w:p w14:paraId="3D8DE46E" w14:textId="77777777" w:rsidR="000D2F1C" w:rsidRDefault="00000000">
            <w:pPr>
              <w:ind w:left="0" w:hanging="2"/>
            </w:pPr>
            <w:r>
              <w:rPr>
                <w:b/>
              </w:rPr>
              <w:t>Расчетный счёт</w:t>
            </w:r>
          </w:p>
        </w:tc>
        <w:tc>
          <w:tcPr>
            <w:tcW w:w="5670" w:type="dxa"/>
          </w:tcPr>
          <w:p w14:paraId="0781372E" w14:textId="77777777" w:rsidR="000D2F1C" w:rsidRDefault="000D2F1C">
            <w:pPr>
              <w:ind w:left="0" w:hanging="2"/>
            </w:pPr>
          </w:p>
        </w:tc>
      </w:tr>
      <w:tr w:rsidR="000D2F1C" w14:paraId="6E390453" w14:textId="77777777">
        <w:tc>
          <w:tcPr>
            <w:tcW w:w="4132" w:type="dxa"/>
          </w:tcPr>
          <w:p w14:paraId="2B251D61" w14:textId="77777777" w:rsidR="000D2F1C" w:rsidRDefault="00000000">
            <w:pPr>
              <w:ind w:left="0" w:hanging="2"/>
            </w:pPr>
            <w:r>
              <w:rPr>
                <w:b/>
              </w:rPr>
              <w:t>Банк</w:t>
            </w:r>
          </w:p>
        </w:tc>
        <w:tc>
          <w:tcPr>
            <w:tcW w:w="5670" w:type="dxa"/>
          </w:tcPr>
          <w:p w14:paraId="49E4EBDB" w14:textId="77777777" w:rsidR="000D2F1C" w:rsidRDefault="000D2F1C">
            <w:pPr>
              <w:ind w:left="0" w:hanging="2"/>
            </w:pPr>
          </w:p>
        </w:tc>
      </w:tr>
      <w:tr w:rsidR="000D2F1C" w14:paraId="5C599F0A" w14:textId="77777777">
        <w:tc>
          <w:tcPr>
            <w:tcW w:w="4132" w:type="dxa"/>
          </w:tcPr>
          <w:p w14:paraId="1C67E734" w14:textId="77777777" w:rsidR="000D2F1C" w:rsidRDefault="00000000">
            <w:pPr>
              <w:ind w:left="0" w:hanging="2"/>
            </w:pPr>
            <w:r>
              <w:rPr>
                <w:b/>
              </w:rPr>
              <w:t>БИК, корсчет</w:t>
            </w:r>
          </w:p>
        </w:tc>
        <w:tc>
          <w:tcPr>
            <w:tcW w:w="5670" w:type="dxa"/>
          </w:tcPr>
          <w:p w14:paraId="591D83E4" w14:textId="77777777" w:rsidR="000D2F1C" w:rsidRDefault="000D2F1C">
            <w:pPr>
              <w:ind w:left="0" w:hanging="2"/>
            </w:pPr>
          </w:p>
        </w:tc>
      </w:tr>
    </w:tbl>
    <w:p w14:paraId="75371AF8" w14:textId="77777777" w:rsidR="000D2F1C" w:rsidRDefault="00000000">
      <w:pPr>
        <w:numPr>
          <w:ilvl w:val="0"/>
          <w:numId w:val="1"/>
        </w:numPr>
        <w:spacing w:before="240" w:after="240"/>
        <w:ind w:left="0" w:hanging="2"/>
      </w:pPr>
      <w:r>
        <w:rPr>
          <w:b/>
        </w:rPr>
        <w:t xml:space="preserve">Сведения о государственной регистрации </w:t>
      </w:r>
    </w:p>
    <w:tbl>
      <w:tblPr>
        <w:tblStyle w:val="StGen5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1049CDA7" w14:textId="77777777">
        <w:tc>
          <w:tcPr>
            <w:tcW w:w="4132" w:type="dxa"/>
          </w:tcPr>
          <w:p w14:paraId="5E12A237" w14:textId="77777777" w:rsidR="000D2F1C" w:rsidRDefault="00000000">
            <w:pPr>
              <w:ind w:left="0" w:hanging="2"/>
            </w:pPr>
            <w:bookmarkStart w:id="0" w:name="_Hlk155869858"/>
            <w:r>
              <w:rPr>
                <w:b/>
              </w:rPr>
              <w:lastRenderedPageBreak/>
              <w:t>Полное название регистрирующего органа</w:t>
            </w:r>
          </w:p>
        </w:tc>
        <w:tc>
          <w:tcPr>
            <w:tcW w:w="5670" w:type="dxa"/>
          </w:tcPr>
          <w:p w14:paraId="0BE5F738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0BD6CBB7" w14:textId="77777777">
        <w:tc>
          <w:tcPr>
            <w:tcW w:w="4132" w:type="dxa"/>
          </w:tcPr>
          <w:p w14:paraId="7A633CE2" w14:textId="77777777" w:rsidR="000D2F1C" w:rsidRDefault="00000000">
            <w:pPr>
              <w:ind w:left="0" w:hanging="2"/>
            </w:pPr>
            <w:r>
              <w:rPr>
                <w:b/>
              </w:rPr>
              <w:t>ОГРН</w:t>
            </w:r>
          </w:p>
        </w:tc>
        <w:tc>
          <w:tcPr>
            <w:tcW w:w="5670" w:type="dxa"/>
          </w:tcPr>
          <w:p w14:paraId="4C23934D" w14:textId="77777777" w:rsidR="000D2F1C" w:rsidRDefault="000D2F1C">
            <w:pPr>
              <w:ind w:left="0" w:hanging="2"/>
            </w:pPr>
          </w:p>
        </w:tc>
      </w:tr>
      <w:tr w:rsidR="000D2F1C" w14:paraId="70D57418" w14:textId="77777777">
        <w:tc>
          <w:tcPr>
            <w:tcW w:w="4132" w:type="dxa"/>
          </w:tcPr>
          <w:p w14:paraId="4A51DDAF" w14:textId="77777777" w:rsidR="000D2F1C" w:rsidRDefault="00000000">
            <w:pPr>
              <w:ind w:left="0" w:hanging="2"/>
            </w:pPr>
            <w:r>
              <w:rPr>
                <w:b/>
              </w:rPr>
              <w:t xml:space="preserve">Дата регистрации </w:t>
            </w:r>
          </w:p>
        </w:tc>
        <w:tc>
          <w:tcPr>
            <w:tcW w:w="5670" w:type="dxa"/>
          </w:tcPr>
          <w:p w14:paraId="41B250E0" w14:textId="77777777" w:rsidR="000D2F1C" w:rsidRDefault="000D2F1C">
            <w:pPr>
              <w:ind w:left="0" w:hanging="2"/>
            </w:pPr>
          </w:p>
        </w:tc>
      </w:tr>
      <w:tr w:rsidR="000D2F1C" w14:paraId="3BA1B848" w14:textId="77777777">
        <w:tc>
          <w:tcPr>
            <w:tcW w:w="4132" w:type="dxa"/>
          </w:tcPr>
          <w:p w14:paraId="47D3AAF0" w14:textId="77777777" w:rsidR="000D2F1C" w:rsidRDefault="00000000">
            <w:pPr>
              <w:ind w:left="0" w:hanging="2"/>
            </w:pPr>
            <w:r>
              <w:rPr>
                <w:b/>
              </w:rPr>
              <w:t>ИНН/КПП</w:t>
            </w:r>
          </w:p>
        </w:tc>
        <w:bookmarkEnd w:id="0"/>
        <w:tc>
          <w:tcPr>
            <w:tcW w:w="5670" w:type="dxa"/>
          </w:tcPr>
          <w:p w14:paraId="1E519A86" w14:textId="77777777" w:rsidR="000D2F1C" w:rsidRDefault="000D2F1C">
            <w:pPr>
              <w:ind w:left="0" w:hanging="2"/>
            </w:pPr>
          </w:p>
        </w:tc>
      </w:tr>
    </w:tbl>
    <w:p w14:paraId="46278570" w14:textId="77777777" w:rsidR="000D2F1C" w:rsidRDefault="000D2F1C">
      <w:pPr>
        <w:ind w:left="0" w:hanging="2"/>
      </w:pPr>
    </w:p>
    <w:p w14:paraId="7536E703" w14:textId="77777777" w:rsidR="000D2F1C" w:rsidRDefault="00000000">
      <w:pPr>
        <w:numPr>
          <w:ilvl w:val="0"/>
          <w:numId w:val="1"/>
        </w:numPr>
        <w:spacing w:before="120" w:after="240"/>
        <w:ind w:left="0" w:hanging="2"/>
        <w:rPr>
          <w:b/>
        </w:rPr>
      </w:pPr>
      <w:r>
        <w:rPr>
          <w:b/>
        </w:rPr>
        <w:t>Информация для взаимодействия бухгалтерии</w:t>
      </w:r>
    </w:p>
    <w:tbl>
      <w:tblPr>
        <w:tblStyle w:val="StGen5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5670"/>
      </w:tblGrid>
      <w:tr w:rsidR="000D2F1C" w14:paraId="7401033E" w14:textId="77777777">
        <w:tc>
          <w:tcPr>
            <w:tcW w:w="4132" w:type="dxa"/>
          </w:tcPr>
          <w:p w14:paraId="56494950" w14:textId="77777777" w:rsidR="000D2F1C" w:rsidRDefault="00000000">
            <w:pPr>
              <w:ind w:left="0" w:hanging="2"/>
            </w:pPr>
            <w:r>
              <w:rPr>
                <w:b/>
              </w:rPr>
              <w:t>ФИО гл. Бухгалтера</w:t>
            </w:r>
          </w:p>
        </w:tc>
        <w:tc>
          <w:tcPr>
            <w:tcW w:w="5670" w:type="dxa"/>
          </w:tcPr>
          <w:p w14:paraId="548E5934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194BDDE1" w14:textId="77777777">
        <w:tc>
          <w:tcPr>
            <w:tcW w:w="4132" w:type="dxa"/>
          </w:tcPr>
          <w:p w14:paraId="65E65C2E" w14:textId="77777777" w:rsidR="000D2F1C" w:rsidRDefault="00000000">
            <w:pPr>
              <w:ind w:left="0" w:hanging="2"/>
              <w:rPr>
                <w:b/>
              </w:rPr>
            </w:pPr>
            <w:r>
              <w:rPr>
                <w:b/>
                <w:lang w:val="en-US"/>
              </w:rPr>
              <w:t xml:space="preserve">Email </w:t>
            </w:r>
            <w:r>
              <w:rPr>
                <w:b/>
              </w:rPr>
              <w:t>Гл. Бухгалтера</w:t>
            </w:r>
          </w:p>
        </w:tc>
        <w:tc>
          <w:tcPr>
            <w:tcW w:w="5670" w:type="dxa"/>
          </w:tcPr>
          <w:p w14:paraId="516B37E3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22E6867F" w14:textId="77777777">
        <w:tc>
          <w:tcPr>
            <w:tcW w:w="4132" w:type="dxa"/>
          </w:tcPr>
          <w:p w14:paraId="0E8BAF1F" w14:textId="77777777" w:rsidR="000D2F1C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Тел. Гл. Бухгалтера</w:t>
            </w:r>
          </w:p>
        </w:tc>
        <w:tc>
          <w:tcPr>
            <w:tcW w:w="5670" w:type="dxa"/>
          </w:tcPr>
          <w:p w14:paraId="1FC9FC73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26426A4A" w14:textId="77777777">
        <w:tc>
          <w:tcPr>
            <w:tcW w:w="4132" w:type="dxa"/>
          </w:tcPr>
          <w:p w14:paraId="00C26AE4" w14:textId="77777777" w:rsidR="000D2F1C" w:rsidRDefault="00000000">
            <w:pPr>
              <w:ind w:left="0" w:hanging="2"/>
            </w:pPr>
            <w:r>
              <w:rPr>
                <w:b/>
              </w:rPr>
              <w:t>Возможность применения ЭДО</w:t>
            </w:r>
          </w:p>
        </w:tc>
        <w:tc>
          <w:tcPr>
            <w:tcW w:w="5670" w:type="dxa"/>
          </w:tcPr>
          <w:p w14:paraId="3D8B5B82" w14:textId="77777777" w:rsidR="000D2F1C" w:rsidRDefault="00000000">
            <w:pPr>
              <w:ind w:left="0" w:hanging="2"/>
            </w:pPr>
            <w:r>
              <w:t>Да/Нет</w:t>
            </w:r>
          </w:p>
        </w:tc>
      </w:tr>
      <w:tr w:rsidR="000D2F1C" w14:paraId="337CC209" w14:textId="77777777">
        <w:tc>
          <w:tcPr>
            <w:tcW w:w="4132" w:type="dxa"/>
          </w:tcPr>
          <w:p w14:paraId="5CF45293" w14:textId="77777777" w:rsidR="000D2F1C" w:rsidRDefault="00000000">
            <w:pPr>
              <w:ind w:left="0" w:hanging="2"/>
            </w:pPr>
            <w:r>
              <w:rPr>
                <w:b/>
              </w:rPr>
              <w:t>ФИО ответственного за ЭДО</w:t>
            </w:r>
          </w:p>
        </w:tc>
        <w:tc>
          <w:tcPr>
            <w:tcW w:w="5670" w:type="dxa"/>
          </w:tcPr>
          <w:p w14:paraId="2410CC5D" w14:textId="77777777" w:rsidR="000D2F1C" w:rsidRDefault="000D2F1C">
            <w:pPr>
              <w:ind w:left="0" w:hanging="2"/>
            </w:pPr>
          </w:p>
        </w:tc>
      </w:tr>
      <w:tr w:rsidR="000D2F1C" w14:paraId="0F49E76A" w14:textId="77777777">
        <w:tc>
          <w:tcPr>
            <w:tcW w:w="4132" w:type="dxa"/>
          </w:tcPr>
          <w:p w14:paraId="542C9A3A" w14:textId="77777777" w:rsidR="000D2F1C" w:rsidRDefault="00000000">
            <w:pPr>
              <w:ind w:left="0" w:firstLine="0"/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>
              <w:rPr>
                <w:b/>
              </w:rPr>
              <w:t xml:space="preserve"> ответственного за ЭДО</w:t>
            </w:r>
          </w:p>
        </w:tc>
        <w:tc>
          <w:tcPr>
            <w:tcW w:w="5670" w:type="dxa"/>
          </w:tcPr>
          <w:p w14:paraId="4E257D6F" w14:textId="77777777" w:rsidR="000D2F1C" w:rsidRDefault="000D2F1C">
            <w:pPr>
              <w:ind w:left="0" w:hanging="2"/>
            </w:pPr>
          </w:p>
        </w:tc>
      </w:tr>
      <w:tr w:rsidR="000D2F1C" w14:paraId="1A36EB82" w14:textId="77777777">
        <w:tc>
          <w:tcPr>
            <w:tcW w:w="4132" w:type="dxa"/>
          </w:tcPr>
          <w:p w14:paraId="213F8A0D" w14:textId="77777777" w:rsidR="000D2F1C" w:rsidRDefault="00000000">
            <w:pPr>
              <w:ind w:left="0" w:firstLine="0"/>
              <w:rPr>
                <w:b/>
                <w:lang w:val="en-US"/>
              </w:rPr>
            </w:pPr>
            <w:r>
              <w:rPr>
                <w:b/>
              </w:rPr>
              <w:t>Тел. ответственного за ЭДО</w:t>
            </w:r>
          </w:p>
        </w:tc>
        <w:tc>
          <w:tcPr>
            <w:tcW w:w="5670" w:type="dxa"/>
          </w:tcPr>
          <w:p w14:paraId="1D9FE593" w14:textId="77777777" w:rsidR="000D2F1C" w:rsidRDefault="000D2F1C">
            <w:pPr>
              <w:ind w:left="0" w:hanging="2"/>
            </w:pPr>
          </w:p>
        </w:tc>
      </w:tr>
      <w:tr w:rsidR="000D2F1C" w14:paraId="277D0DFC" w14:textId="77777777">
        <w:tc>
          <w:tcPr>
            <w:tcW w:w="4132" w:type="dxa"/>
          </w:tcPr>
          <w:p w14:paraId="47F5890E" w14:textId="77777777" w:rsidR="000D2F1C" w:rsidRDefault="00000000">
            <w:pPr>
              <w:ind w:left="0" w:hanging="2"/>
            </w:pPr>
            <w:r>
              <w:rPr>
                <w:b/>
              </w:rPr>
              <w:t>Оператор ЭДО</w:t>
            </w:r>
          </w:p>
        </w:tc>
        <w:tc>
          <w:tcPr>
            <w:tcW w:w="5670" w:type="dxa"/>
          </w:tcPr>
          <w:p w14:paraId="3197CC15" w14:textId="77777777" w:rsidR="000D2F1C" w:rsidRDefault="00000000">
            <w:pPr>
              <w:ind w:left="0" w:hanging="2"/>
            </w:pPr>
            <w:r>
              <w:t>(Калуга-Астрал (1с-ЭДО)/</w:t>
            </w:r>
            <w:proofErr w:type="spellStart"/>
            <w:r>
              <w:t>Сбис</w:t>
            </w:r>
            <w:proofErr w:type="spellEnd"/>
            <w:r>
              <w:t xml:space="preserve"> (Тензор)/</w:t>
            </w:r>
            <w:proofErr w:type="spellStart"/>
            <w:r>
              <w:t>КонтурюДиаДок</w:t>
            </w:r>
            <w:proofErr w:type="spellEnd"/>
            <w:r>
              <w:t>/</w:t>
            </w:r>
            <w:proofErr w:type="spellStart"/>
            <w:r>
              <w:t>Текском</w:t>
            </w:r>
            <w:proofErr w:type="spellEnd"/>
          </w:p>
        </w:tc>
      </w:tr>
      <w:tr w:rsidR="000D2F1C" w14:paraId="4B542072" w14:textId="77777777">
        <w:tc>
          <w:tcPr>
            <w:tcW w:w="4132" w:type="dxa"/>
          </w:tcPr>
          <w:p w14:paraId="038E338C" w14:textId="77777777" w:rsidR="000D2F1C" w:rsidRDefault="00000000">
            <w:pPr>
              <w:ind w:left="0" w:hanging="2"/>
              <w:rPr>
                <w:b/>
              </w:rPr>
            </w:pPr>
            <w:r>
              <w:rPr>
                <w:b/>
                <w:lang w:val="en-US"/>
              </w:rPr>
              <w:t xml:space="preserve">ID </w:t>
            </w:r>
            <w:r>
              <w:rPr>
                <w:b/>
              </w:rPr>
              <w:t>ЭДО</w:t>
            </w:r>
          </w:p>
        </w:tc>
        <w:tc>
          <w:tcPr>
            <w:tcW w:w="5670" w:type="dxa"/>
          </w:tcPr>
          <w:p w14:paraId="015C41C7" w14:textId="77777777" w:rsidR="000D2F1C" w:rsidRDefault="000D2F1C">
            <w:pPr>
              <w:ind w:left="0" w:hanging="2"/>
            </w:pPr>
          </w:p>
        </w:tc>
      </w:tr>
      <w:tr w:rsidR="000D2F1C" w14:paraId="09D4E774" w14:textId="77777777">
        <w:tc>
          <w:tcPr>
            <w:tcW w:w="4132" w:type="dxa"/>
          </w:tcPr>
          <w:p w14:paraId="756D953F" w14:textId="77777777" w:rsidR="000D2F1C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>Возможность настройки роуминга с Калуга-Астрал (1с-ЭДО)</w:t>
            </w:r>
          </w:p>
        </w:tc>
        <w:tc>
          <w:tcPr>
            <w:tcW w:w="5670" w:type="dxa"/>
          </w:tcPr>
          <w:p w14:paraId="08038368" w14:textId="77777777" w:rsidR="000D2F1C" w:rsidRDefault="00000000">
            <w:pPr>
              <w:ind w:left="0" w:hanging="2"/>
            </w:pPr>
            <w:r>
              <w:t>Да/Нет</w:t>
            </w:r>
          </w:p>
        </w:tc>
      </w:tr>
      <w:tr w:rsidR="000D2F1C" w14:paraId="018D405C" w14:textId="77777777">
        <w:tc>
          <w:tcPr>
            <w:tcW w:w="4132" w:type="dxa"/>
          </w:tcPr>
          <w:p w14:paraId="47C0093C" w14:textId="77777777" w:rsidR="000D2F1C" w:rsidRDefault="00000000">
            <w:pPr>
              <w:ind w:left="0" w:hanging="2"/>
              <w:rPr>
                <w:b/>
              </w:rPr>
            </w:pPr>
            <w:proofErr w:type="spellStart"/>
            <w:r>
              <w:rPr>
                <w:b/>
              </w:rPr>
              <w:t>Справочно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ID</w:t>
            </w:r>
            <w:r>
              <w:rPr>
                <w:b/>
              </w:rPr>
              <w:t xml:space="preserve"> АПТС 1С-ЭДО </w:t>
            </w:r>
          </w:p>
        </w:tc>
        <w:tc>
          <w:tcPr>
            <w:tcW w:w="5670" w:type="dxa"/>
          </w:tcPr>
          <w:p w14:paraId="2D2F1033" w14:textId="77777777" w:rsidR="000D2F1C" w:rsidRDefault="00000000">
            <w:pPr>
              <w:ind w:left="0" w:hanging="2"/>
            </w:pPr>
            <w:r>
              <w:rPr>
                <w:i/>
                <w:iCs/>
                <w:color w:val="222222"/>
              </w:rPr>
              <w:t>2AE2CB03DB4-47F8-46F5-8046-8C00492DD57D</w:t>
            </w:r>
          </w:p>
        </w:tc>
      </w:tr>
    </w:tbl>
    <w:p w14:paraId="22EAB602" w14:textId="77777777" w:rsidR="000D2F1C" w:rsidRDefault="00000000">
      <w:pPr>
        <w:numPr>
          <w:ilvl w:val="0"/>
          <w:numId w:val="1"/>
        </w:numPr>
        <w:spacing w:before="120" w:after="240"/>
        <w:ind w:left="0" w:hanging="2"/>
        <w:rPr>
          <w:b/>
        </w:rPr>
      </w:pPr>
      <w:r>
        <w:rPr>
          <w:b/>
        </w:rPr>
        <w:t>Информация для взаимодействия по внесению изменений в НТД (стандартизация)</w:t>
      </w:r>
    </w:p>
    <w:tbl>
      <w:tblPr>
        <w:tblStyle w:val="StGen2"/>
        <w:tblW w:w="980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1"/>
        <w:gridCol w:w="4901"/>
      </w:tblGrid>
      <w:tr w:rsidR="000D2F1C" w14:paraId="34350596" w14:textId="77777777">
        <w:trPr>
          <w:trHeight w:val="288"/>
        </w:trPr>
        <w:tc>
          <w:tcPr>
            <w:tcW w:w="4901" w:type="dxa"/>
          </w:tcPr>
          <w:p w14:paraId="21552121" w14:textId="77777777" w:rsidR="000D2F1C" w:rsidRDefault="0000000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Контактное лицо </w:t>
            </w:r>
          </w:p>
        </w:tc>
        <w:tc>
          <w:tcPr>
            <w:tcW w:w="4901" w:type="dxa"/>
          </w:tcPr>
          <w:p w14:paraId="59E4A905" w14:textId="77777777" w:rsidR="000D2F1C" w:rsidRDefault="000D2F1C">
            <w:pPr>
              <w:ind w:left="0" w:hanging="2"/>
              <w:rPr>
                <w:lang w:val="en-US"/>
              </w:rPr>
            </w:pPr>
          </w:p>
        </w:tc>
      </w:tr>
      <w:tr w:rsidR="000D2F1C" w14:paraId="40913AC4" w14:textId="77777777">
        <w:trPr>
          <w:trHeight w:val="288"/>
        </w:trPr>
        <w:tc>
          <w:tcPr>
            <w:tcW w:w="4901" w:type="dxa"/>
          </w:tcPr>
          <w:p w14:paraId="712428B3" w14:textId="77777777" w:rsidR="000D2F1C" w:rsidRDefault="00000000">
            <w:pPr>
              <w:ind w:left="0" w:hanging="2"/>
              <w:rPr>
                <w:b/>
                <w:lang w:val="en-US"/>
              </w:rPr>
            </w:pPr>
            <w:r>
              <w:rPr>
                <w:b/>
              </w:rPr>
              <w:t>Ф.И.О.</w:t>
            </w:r>
          </w:p>
        </w:tc>
        <w:tc>
          <w:tcPr>
            <w:tcW w:w="4901" w:type="dxa"/>
          </w:tcPr>
          <w:p w14:paraId="133A59BC" w14:textId="77777777" w:rsidR="000D2F1C" w:rsidRDefault="000D2F1C">
            <w:pPr>
              <w:ind w:left="0" w:hanging="2"/>
              <w:rPr>
                <w:b/>
                <w:lang w:val="en-US"/>
              </w:rPr>
            </w:pPr>
          </w:p>
        </w:tc>
      </w:tr>
      <w:tr w:rsidR="000D2F1C" w14:paraId="594903B0" w14:textId="77777777">
        <w:trPr>
          <w:trHeight w:val="288"/>
        </w:trPr>
        <w:tc>
          <w:tcPr>
            <w:tcW w:w="4901" w:type="dxa"/>
          </w:tcPr>
          <w:p w14:paraId="1E885742" w14:textId="77777777" w:rsidR="000D2F1C" w:rsidRDefault="00000000">
            <w:pPr>
              <w:ind w:left="0" w:hanging="2"/>
              <w:rPr>
                <w:b/>
                <w:lang w:val="en-US"/>
              </w:rPr>
            </w:pPr>
            <w:r>
              <w:rPr>
                <w:b/>
              </w:rPr>
              <w:t>Должность (технический специалист)</w:t>
            </w:r>
          </w:p>
        </w:tc>
        <w:tc>
          <w:tcPr>
            <w:tcW w:w="4901" w:type="dxa"/>
          </w:tcPr>
          <w:p w14:paraId="6F884196" w14:textId="77777777" w:rsidR="000D2F1C" w:rsidRDefault="000D2F1C">
            <w:pPr>
              <w:ind w:left="0" w:hanging="2"/>
              <w:rPr>
                <w:b/>
                <w:lang w:val="en-US"/>
              </w:rPr>
            </w:pPr>
          </w:p>
        </w:tc>
      </w:tr>
      <w:tr w:rsidR="000D2F1C" w14:paraId="1E3C1BF1" w14:textId="77777777">
        <w:trPr>
          <w:trHeight w:val="288"/>
        </w:trPr>
        <w:tc>
          <w:tcPr>
            <w:tcW w:w="4901" w:type="dxa"/>
          </w:tcPr>
          <w:p w14:paraId="611F5BDD" w14:textId="77777777" w:rsidR="000D2F1C" w:rsidRDefault="00000000">
            <w:pPr>
              <w:ind w:left="0" w:hanging="2"/>
              <w:rPr>
                <w:b/>
                <w:lang w:val="en-US"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4901" w:type="dxa"/>
          </w:tcPr>
          <w:p w14:paraId="0B1420D4" w14:textId="77777777" w:rsidR="000D2F1C" w:rsidRDefault="000D2F1C">
            <w:pPr>
              <w:ind w:left="0" w:hanging="2"/>
              <w:rPr>
                <w:b/>
                <w:lang w:val="en-US"/>
              </w:rPr>
            </w:pPr>
          </w:p>
        </w:tc>
      </w:tr>
      <w:tr w:rsidR="000D2F1C" w14:paraId="100C8F65" w14:textId="77777777">
        <w:trPr>
          <w:trHeight w:val="288"/>
        </w:trPr>
        <w:tc>
          <w:tcPr>
            <w:tcW w:w="4901" w:type="dxa"/>
          </w:tcPr>
          <w:p w14:paraId="0308A580" w14:textId="77777777" w:rsidR="000D2F1C" w:rsidRDefault="00000000">
            <w:pPr>
              <w:ind w:left="0" w:hanging="2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4901" w:type="dxa"/>
          </w:tcPr>
          <w:p w14:paraId="7DC1D4C5" w14:textId="77777777" w:rsidR="000D2F1C" w:rsidRDefault="000D2F1C">
            <w:pPr>
              <w:ind w:left="0" w:hanging="2"/>
              <w:rPr>
                <w:b/>
                <w:lang w:val="en-US"/>
              </w:rPr>
            </w:pPr>
          </w:p>
        </w:tc>
      </w:tr>
    </w:tbl>
    <w:p w14:paraId="4CE5C99E" w14:textId="77777777" w:rsidR="000D2F1C" w:rsidRDefault="000D2F1C">
      <w:pPr>
        <w:pStyle w:val="aff1"/>
        <w:spacing w:before="120" w:after="240"/>
        <w:ind w:left="644" w:firstLine="0"/>
        <w:rPr>
          <w:b/>
          <w:lang w:val="en-US"/>
        </w:rPr>
      </w:pPr>
    </w:p>
    <w:p w14:paraId="26748785" w14:textId="77777777" w:rsidR="000D2F1C" w:rsidRDefault="00000000">
      <w:pPr>
        <w:numPr>
          <w:ilvl w:val="0"/>
          <w:numId w:val="1"/>
        </w:numPr>
        <w:spacing w:before="120" w:after="240"/>
        <w:ind w:left="0" w:hanging="2"/>
      </w:pPr>
      <w:r>
        <w:rPr>
          <w:b/>
        </w:rPr>
        <w:t>Информация для определения категории членства (выбрать одну категорию)</w:t>
      </w:r>
    </w:p>
    <w:tbl>
      <w:tblPr>
        <w:tblStyle w:val="StGen6"/>
        <w:tblW w:w="988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2"/>
        <w:gridCol w:w="2977"/>
        <w:gridCol w:w="2772"/>
      </w:tblGrid>
      <w:tr w:rsidR="000D2F1C" w14:paraId="4CBC0079" w14:textId="77777777">
        <w:trPr>
          <w:trHeight w:val="714"/>
        </w:trPr>
        <w:tc>
          <w:tcPr>
            <w:tcW w:w="4132" w:type="dxa"/>
          </w:tcPr>
          <w:p w14:paraId="5F7FB9FA" w14:textId="77777777" w:rsidR="000D2F1C" w:rsidRDefault="000D2F1C">
            <w:pPr>
              <w:ind w:left="0" w:hanging="2"/>
              <w:jc w:val="center"/>
            </w:pPr>
          </w:p>
          <w:p w14:paraId="420EA2A8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t>Категория</w:t>
            </w:r>
          </w:p>
        </w:tc>
        <w:tc>
          <w:tcPr>
            <w:tcW w:w="2977" w:type="dxa"/>
          </w:tcPr>
          <w:p w14:paraId="4682E404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t>Объем производственной мощности, тыс. тонн/год</w:t>
            </w:r>
          </w:p>
        </w:tc>
        <w:tc>
          <w:tcPr>
            <w:tcW w:w="2772" w:type="dxa"/>
          </w:tcPr>
          <w:p w14:paraId="26725741" w14:textId="77777777" w:rsidR="000D2F1C" w:rsidRDefault="000D2F1C">
            <w:pPr>
              <w:ind w:left="0" w:hanging="2"/>
              <w:jc w:val="center"/>
            </w:pPr>
          </w:p>
          <w:p w14:paraId="0B8A1E60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t>Выручка, руб./год</w:t>
            </w:r>
          </w:p>
        </w:tc>
      </w:tr>
      <w:tr w:rsidR="000D2F1C" w14:paraId="7D23CF77" w14:textId="77777777">
        <w:trPr>
          <w:trHeight w:val="1220"/>
        </w:trPr>
        <w:tc>
          <w:tcPr>
            <w:tcW w:w="4132" w:type="dxa"/>
          </w:tcPr>
          <w:p w14:paraId="636AF341" w14:textId="77777777" w:rsidR="000D2F1C" w:rsidRDefault="00000000">
            <w:pPr>
              <w:ind w:left="0" w:hanging="2"/>
            </w:pPr>
            <w:r>
              <w:t>Производители трубной продукции для наружных и внутридомовых сетей (труб, фитингов и комплектующих)</w:t>
            </w:r>
          </w:p>
        </w:tc>
        <w:tc>
          <w:tcPr>
            <w:tcW w:w="2977" w:type="dxa"/>
          </w:tcPr>
          <w:p w14:paraId="1902E187" w14:textId="77777777" w:rsidR="000D2F1C" w:rsidRDefault="000D2F1C">
            <w:pPr>
              <w:ind w:left="0" w:hanging="2"/>
              <w:jc w:val="center"/>
            </w:pPr>
          </w:p>
        </w:tc>
        <w:tc>
          <w:tcPr>
            <w:tcW w:w="2772" w:type="dxa"/>
          </w:tcPr>
          <w:p w14:paraId="1E92B483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18B631CD" w14:textId="77777777">
        <w:trPr>
          <w:trHeight w:val="502"/>
        </w:trPr>
        <w:tc>
          <w:tcPr>
            <w:tcW w:w="4132" w:type="dxa"/>
          </w:tcPr>
          <w:p w14:paraId="61DB0C2D" w14:textId="77777777" w:rsidR="000D2F1C" w:rsidRDefault="00000000">
            <w:pPr>
              <w:ind w:left="0" w:hanging="2"/>
            </w:pPr>
            <w:r>
              <w:t>Производители сырья, композиций</w:t>
            </w:r>
          </w:p>
        </w:tc>
        <w:tc>
          <w:tcPr>
            <w:tcW w:w="2977" w:type="dxa"/>
          </w:tcPr>
          <w:p w14:paraId="2B6F159B" w14:textId="77777777" w:rsidR="000D2F1C" w:rsidRDefault="000D2F1C">
            <w:pPr>
              <w:ind w:left="0" w:hanging="2"/>
              <w:jc w:val="center"/>
            </w:pPr>
          </w:p>
        </w:tc>
        <w:tc>
          <w:tcPr>
            <w:tcW w:w="2772" w:type="dxa"/>
          </w:tcPr>
          <w:p w14:paraId="5F9CAD6E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64603075" w14:textId="77777777">
        <w:trPr>
          <w:trHeight w:val="502"/>
        </w:trPr>
        <w:tc>
          <w:tcPr>
            <w:tcW w:w="9881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20A13AF9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34B4490C" w14:textId="77777777">
        <w:trPr>
          <w:trHeight w:val="363"/>
        </w:trPr>
        <w:tc>
          <w:tcPr>
            <w:tcW w:w="4132" w:type="dxa"/>
          </w:tcPr>
          <w:p w14:paraId="592FD5B7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t>Категория</w:t>
            </w:r>
          </w:p>
        </w:tc>
        <w:tc>
          <w:tcPr>
            <w:tcW w:w="5749" w:type="dxa"/>
            <w:gridSpan w:val="2"/>
            <w:tcBorders>
              <w:right w:val="single" w:sz="6" w:space="0" w:color="A0A0A0"/>
            </w:tcBorders>
          </w:tcPr>
          <w:p w14:paraId="1B26A5D3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t>Выручка, руб./год</w:t>
            </w:r>
          </w:p>
        </w:tc>
      </w:tr>
      <w:tr w:rsidR="000D2F1C" w14:paraId="16E41344" w14:textId="77777777">
        <w:trPr>
          <w:trHeight w:val="598"/>
        </w:trPr>
        <w:tc>
          <w:tcPr>
            <w:tcW w:w="4132" w:type="dxa"/>
          </w:tcPr>
          <w:p w14:paraId="03633073" w14:textId="77777777" w:rsidR="000D2F1C" w:rsidRDefault="00000000">
            <w:pPr>
              <w:ind w:left="0" w:hanging="2"/>
            </w:pPr>
            <w:r>
              <w:t>Торговые и управляющие компании, гипермаркеты и интернет-магазины строительных материалов, дистрибьютеры, дилеры, строительно-монтажные компании</w:t>
            </w:r>
          </w:p>
        </w:tc>
        <w:tc>
          <w:tcPr>
            <w:tcW w:w="5749" w:type="dxa"/>
            <w:gridSpan w:val="2"/>
            <w:tcBorders>
              <w:right w:val="single" w:sz="6" w:space="0" w:color="A0A0A0"/>
            </w:tcBorders>
          </w:tcPr>
          <w:p w14:paraId="0F464C26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6286FC2A" w14:textId="77777777">
        <w:trPr>
          <w:trHeight w:val="358"/>
        </w:trPr>
        <w:tc>
          <w:tcPr>
            <w:tcW w:w="9881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14:paraId="46C3D9CA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0630BE49" w14:textId="77777777">
        <w:trPr>
          <w:trHeight w:val="288"/>
        </w:trPr>
        <w:tc>
          <w:tcPr>
            <w:tcW w:w="4132" w:type="dxa"/>
          </w:tcPr>
          <w:p w14:paraId="6F84B2AB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lastRenderedPageBreak/>
              <w:t>Категория</w:t>
            </w:r>
          </w:p>
        </w:tc>
        <w:tc>
          <w:tcPr>
            <w:tcW w:w="5749" w:type="dxa"/>
            <w:gridSpan w:val="2"/>
            <w:tcBorders>
              <w:right w:val="single" w:sz="6" w:space="0" w:color="A0A0A0"/>
            </w:tcBorders>
          </w:tcPr>
          <w:p w14:paraId="50C73B0A" w14:textId="77777777" w:rsidR="000D2F1C" w:rsidRDefault="00000000">
            <w:pPr>
              <w:ind w:left="0" w:hanging="2"/>
              <w:jc w:val="center"/>
            </w:pPr>
            <w:r>
              <w:rPr>
                <w:b/>
              </w:rPr>
              <w:t>(Отметить (V)</w:t>
            </w:r>
          </w:p>
        </w:tc>
      </w:tr>
      <w:tr w:rsidR="000D2F1C" w14:paraId="38F01263" w14:textId="77777777">
        <w:trPr>
          <w:trHeight w:val="1512"/>
        </w:trPr>
        <w:tc>
          <w:tcPr>
            <w:tcW w:w="4132" w:type="dxa"/>
          </w:tcPr>
          <w:p w14:paraId="1700AD38" w14:textId="77777777" w:rsidR="000D2F1C" w:rsidRDefault="00000000">
            <w:pPr>
              <w:ind w:left="0" w:hanging="2"/>
            </w:pPr>
            <w:r>
              <w:t>Производители и поставщики оборудования для производства и испытаний продукции, эксплуатирующие организации, проектные организации.</w:t>
            </w:r>
          </w:p>
        </w:tc>
        <w:tc>
          <w:tcPr>
            <w:tcW w:w="5749" w:type="dxa"/>
            <w:gridSpan w:val="2"/>
            <w:tcBorders>
              <w:right w:val="single" w:sz="6" w:space="0" w:color="A0A0A0"/>
            </w:tcBorders>
          </w:tcPr>
          <w:p w14:paraId="100207C0" w14:textId="77777777" w:rsidR="000D2F1C" w:rsidRDefault="000D2F1C">
            <w:pPr>
              <w:ind w:left="0" w:hanging="2"/>
              <w:jc w:val="center"/>
            </w:pPr>
          </w:p>
        </w:tc>
      </w:tr>
      <w:tr w:rsidR="000D2F1C" w14:paraId="194FD735" w14:textId="77777777">
        <w:trPr>
          <w:trHeight w:val="1506"/>
        </w:trPr>
        <w:tc>
          <w:tcPr>
            <w:tcW w:w="4132" w:type="dxa"/>
          </w:tcPr>
          <w:p w14:paraId="6CFE3E4C" w14:textId="77777777" w:rsidR="000D2F1C" w:rsidRDefault="00000000">
            <w:pPr>
              <w:ind w:left="0" w:hanging="2"/>
            </w:pPr>
            <w:r>
              <w:t>Научно-исследовательские и учебные учреждения, испытательные лаборатории, общественные объединения, экспертные организации</w:t>
            </w:r>
          </w:p>
        </w:tc>
        <w:tc>
          <w:tcPr>
            <w:tcW w:w="5749" w:type="dxa"/>
            <w:gridSpan w:val="2"/>
          </w:tcPr>
          <w:p w14:paraId="70A8DDBF" w14:textId="77777777" w:rsidR="000D2F1C" w:rsidRDefault="000D2F1C">
            <w:pPr>
              <w:ind w:left="0" w:hanging="2"/>
              <w:jc w:val="center"/>
            </w:pPr>
          </w:p>
        </w:tc>
      </w:tr>
    </w:tbl>
    <w:p w14:paraId="26FFD89C" w14:textId="77777777" w:rsidR="000D2F1C" w:rsidRDefault="000D2F1C">
      <w:pPr>
        <w:ind w:left="0" w:hanging="2"/>
        <w:rPr>
          <w:u w:val="single"/>
        </w:rPr>
      </w:pPr>
    </w:p>
    <w:p w14:paraId="40258FAB" w14:textId="77777777" w:rsidR="000D2F1C" w:rsidRDefault="00000000">
      <w:pPr>
        <w:ind w:left="0" w:hanging="2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57965" w14:textId="77777777" w:rsidR="000D2F1C" w:rsidRDefault="00000000">
      <w:pPr>
        <w:ind w:left="0" w:hanging="2"/>
      </w:pPr>
      <w:r>
        <w:t xml:space="preserve">    (должность руководителя)</w:t>
      </w:r>
      <w:r>
        <w:tab/>
      </w:r>
      <w:r>
        <w:tab/>
        <w:t xml:space="preserve">    </w:t>
      </w:r>
      <w:proofErr w:type="gramStart"/>
      <w:r>
        <w:t xml:space="preserve">   (</w:t>
      </w:r>
      <w:proofErr w:type="gramEnd"/>
      <w:r>
        <w:t>подпись)</w:t>
      </w:r>
      <w:r>
        <w:tab/>
      </w:r>
      <w:r>
        <w:tab/>
        <w:t xml:space="preserve">          (Ф.И.О.)</w:t>
      </w:r>
    </w:p>
    <w:p w14:paraId="790F1591" w14:textId="77777777" w:rsidR="000D2F1C" w:rsidRDefault="000D2F1C">
      <w:pPr>
        <w:ind w:left="0" w:hanging="2"/>
      </w:pPr>
    </w:p>
    <w:p w14:paraId="52BB61DF" w14:textId="77777777" w:rsidR="000D2F1C" w:rsidRDefault="00000000">
      <w:pPr>
        <w:ind w:left="0" w:hanging="2"/>
      </w:pPr>
      <w:r>
        <w:t xml:space="preserve">                                                                           М.П.</w:t>
      </w:r>
    </w:p>
    <w:p w14:paraId="79A68E23" w14:textId="77777777" w:rsidR="000D2F1C" w:rsidRDefault="00000000">
      <w:pPr>
        <w:ind w:left="0" w:hanging="2"/>
        <w:rPr>
          <w:sz w:val="28"/>
          <w:szCs w:val="28"/>
        </w:rPr>
      </w:pPr>
      <w:r>
        <w:t>«___» ___________ 201__ г.</w:t>
      </w:r>
    </w:p>
    <w:p w14:paraId="05A7C4A9" w14:textId="77777777" w:rsidR="000D2F1C" w:rsidRDefault="000D2F1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b/>
        </w:rPr>
      </w:pPr>
    </w:p>
    <w:sectPr w:rsidR="000D2F1C">
      <w:headerReference w:type="default" r:id="rId8"/>
      <w:pgSz w:w="11906" w:h="16838"/>
      <w:pgMar w:top="851" w:right="851" w:bottom="851" w:left="1304" w:header="142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4DF35" w14:textId="77777777" w:rsidR="00A42F7E" w:rsidRDefault="00A42F7E">
      <w:pPr>
        <w:spacing w:line="240" w:lineRule="auto"/>
        <w:ind w:left="0" w:hanging="2"/>
      </w:pPr>
      <w:r>
        <w:separator/>
      </w:r>
    </w:p>
  </w:endnote>
  <w:endnote w:type="continuationSeparator" w:id="0">
    <w:p w14:paraId="3ED32A9C" w14:textId="77777777" w:rsidR="00A42F7E" w:rsidRDefault="00A42F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07AB1" w14:textId="77777777" w:rsidR="00A42F7E" w:rsidRDefault="00A42F7E">
      <w:pPr>
        <w:spacing w:line="240" w:lineRule="auto"/>
        <w:ind w:left="0" w:hanging="2"/>
      </w:pPr>
      <w:r>
        <w:separator/>
      </w:r>
    </w:p>
  </w:footnote>
  <w:footnote w:type="continuationSeparator" w:id="0">
    <w:p w14:paraId="5C6D4546" w14:textId="77777777" w:rsidR="00A42F7E" w:rsidRDefault="00A42F7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773F" w14:textId="77777777" w:rsidR="000D2F1C" w:rsidRDefault="000D2F1C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113F6"/>
    <w:multiLevelType w:val="hybridMultilevel"/>
    <w:tmpl w:val="D8D8831E"/>
    <w:lvl w:ilvl="0" w:tplc="843435E2">
      <w:start w:val="1"/>
      <w:numFmt w:val="decimal"/>
      <w:lvlText w:val="%1."/>
      <w:lvlJc w:val="left"/>
      <w:pPr>
        <w:ind w:left="644" w:hanging="359"/>
      </w:pPr>
      <w:rPr>
        <w:b/>
        <w:i w:val="0"/>
        <w:vertAlign w:val="baseline"/>
      </w:rPr>
    </w:lvl>
    <w:lvl w:ilvl="1" w:tplc="82AC9DFC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plc="4EE89B2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plc="AFF02018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8234A80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plc="34D4356A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plc="A75AB59C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plc="A51A5DF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plc="1376FEC6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9215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1C"/>
    <w:rsid w:val="000D2F1C"/>
    <w:rsid w:val="001B3EDD"/>
    <w:rsid w:val="004151CC"/>
    <w:rsid w:val="00A4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7E8A"/>
  <w15:docId w15:val="{CD01EC8C-1A1F-4A56-BBA5-E6E6B5ED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7">
    <w:name w:val="p7"/>
    <w:basedOn w:val="a"/>
    <w:pPr>
      <w:spacing w:before="100" w:beforeAutospacing="1" w:after="100" w:afterAutospacing="1"/>
    </w:pPr>
  </w:style>
  <w:style w:type="character" w:customStyle="1" w:styleId="s2">
    <w:name w:val="s2"/>
    <w:rPr>
      <w:position w:val="-1"/>
      <w:vertAlign w:val="baseline"/>
      <w:cs w:val="0"/>
    </w:rPr>
  </w:style>
  <w:style w:type="character" w:styleId="af6">
    <w:name w:val="Hyperlink"/>
    <w:rPr>
      <w:color w:val="0000FF"/>
      <w:position w:val="-1"/>
      <w:u w:val="single"/>
      <w:vertAlign w:val="baseline"/>
      <w:cs w:val="0"/>
    </w:rPr>
  </w:style>
  <w:style w:type="paragraph" w:styleId="af7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rPr>
      <w:rFonts w:ascii="Segoe UI" w:hAnsi="Segoe UI" w:cs="Segoe UI"/>
      <w:position w:val="-1"/>
      <w:sz w:val="18"/>
      <w:szCs w:val="18"/>
      <w:vertAlign w:val="baseline"/>
      <w:cs w:val="0"/>
    </w:rPr>
  </w:style>
  <w:style w:type="character" w:styleId="af9">
    <w:name w:val="annotation reference"/>
    <w:rPr>
      <w:position w:val="-1"/>
      <w:sz w:val="16"/>
      <w:szCs w:val="16"/>
      <w:vertAlign w:val="baseline"/>
      <w:cs w:val="0"/>
    </w:rPr>
  </w:style>
  <w:style w:type="paragraph" w:styleId="afa">
    <w:name w:val="annotation text"/>
    <w:basedOn w:val="a"/>
    <w:rPr>
      <w:sz w:val="20"/>
      <w:szCs w:val="20"/>
    </w:rPr>
  </w:style>
  <w:style w:type="character" w:customStyle="1" w:styleId="afb">
    <w:name w:val="Текст примечания Знак"/>
    <w:basedOn w:val="a0"/>
    <w:rPr>
      <w:position w:val="-1"/>
      <w:vertAlign w:val="baseline"/>
      <w:cs w:val="0"/>
    </w:rPr>
  </w:style>
  <w:style w:type="paragraph" w:styleId="afc">
    <w:name w:val="annotation subject"/>
    <w:basedOn w:val="afa"/>
    <w:next w:val="afa"/>
    <w:rPr>
      <w:b/>
      <w:bCs/>
    </w:rPr>
  </w:style>
  <w:style w:type="character" w:customStyle="1" w:styleId="afd">
    <w:name w:val="Тема примечания Знак"/>
    <w:rPr>
      <w:b/>
      <w:bCs/>
      <w:position w:val="-1"/>
      <w:vertAlign w:val="baseline"/>
      <w:cs w:val="0"/>
    </w:rPr>
  </w:style>
  <w:style w:type="paragraph" w:styleId="aa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rPr>
      <w:position w:val="-1"/>
      <w:sz w:val="24"/>
      <w:szCs w:val="24"/>
      <w:vertAlign w:val="baseline"/>
      <w:cs w:val="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rPr>
      <w:position w:val="-1"/>
      <w:sz w:val="24"/>
      <w:szCs w:val="24"/>
      <w:vertAlign w:val="baseline"/>
      <w:cs w:val="0"/>
    </w:rPr>
  </w:style>
  <w:style w:type="paragraph" w:styleId="aff0">
    <w:name w:val="Revision"/>
    <w:pPr>
      <w:spacing w:line="1" w:lineRule="atLeast"/>
      <w:ind w:left="-1" w:hanging="1"/>
      <w:outlineLvl w:val="0"/>
    </w:pPr>
    <w:rPr>
      <w:position w:val="-1"/>
      <w:sz w:val="24"/>
      <w:szCs w:val="24"/>
    </w:rPr>
  </w:style>
  <w:style w:type="paragraph" w:customStyle="1" w:styleId="Default">
    <w:name w:val="Default"/>
    <w:pPr>
      <w:spacing w:line="1" w:lineRule="atLeast"/>
      <w:ind w:left="-1" w:hanging="1"/>
      <w:outlineLvl w:val="0"/>
    </w:pPr>
    <w:rPr>
      <w:color w:val="000000"/>
      <w:position w:val="-1"/>
      <w:sz w:val="24"/>
      <w:szCs w:val="24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o69Xawc6uJfGRiDbD3A+Pflf0Q==">AMUW2mXEg/Sw0IoiZkbWRThJFCoRN+wrfhqK2Lg+YvOmIoLtK1rOpnHmZrIDzBnL1brz+zRpCepluKAKoce/8dai3uM//mTcuUxivDuRC5S5dtrJo398lSU=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Трубэксперт ООО</cp:lastModifiedBy>
  <cp:revision>2</cp:revision>
  <dcterms:created xsi:type="dcterms:W3CDTF">2024-02-01T06:47:00Z</dcterms:created>
  <dcterms:modified xsi:type="dcterms:W3CDTF">2024-02-01T06:47:00Z</dcterms:modified>
</cp:coreProperties>
</file>